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73" w:rsidRDefault="00A96873" w:rsidP="00A96873">
      <w:pPr>
        <w:rPr>
          <w:rFonts w:ascii="Calibri" w:hAnsi="Calibri"/>
          <w:color w:val="1F497D"/>
          <w:sz w:val="22"/>
          <w:szCs w:val="22"/>
        </w:rPr>
      </w:pPr>
      <w:r>
        <w:rPr>
          <w:rFonts w:ascii="Calibri" w:hAnsi="Calibri"/>
          <w:color w:val="1F497D"/>
          <w:sz w:val="22"/>
          <w:szCs w:val="22"/>
        </w:rPr>
        <w:t xml:space="preserve">Email Acknowledgement from Mr E Sheath, Lewes District Council </w:t>
      </w:r>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bookmarkStart w:id="0" w:name="_GoBack"/>
      <w:bookmarkEnd w:id="0"/>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r>
        <w:rPr>
          <w:rFonts w:ascii="Calibri" w:hAnsi="Calibri"/>
          <w:color w:val="1F497D"/>
          <w:sz w:val="22"/>
          <w:szCs w:val="22"/>
        </w:rPr>
        <w:t>Date 1 February 2016</w:t>
      </w:r>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r>
        <w:rPr>
          <w:rFonts w:ascii="Calibri" w:hAnsi="Calibri"/>
          <w:color w:val="1F497D"/>
          <w:sz w:val="22"/>
          <w:szCs w:val="22"/>
        </w:rPr>
        <w:t>Dear Ian,</w:t>
      </w:r>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r>
        <w:rPr>
          <w:rFonts w:ascii="Calibri" w:hAnsi="Calibri"/>
          <w:color w:val="1F497D"/>
          <w:sz w:val="22"/>
          <w:szCs w:val="22"/>
        </w:rPr>
        <w:t>I acknowledge receipt of the submitted Plan and accompanying documents. We will review the documents submitted and be in contact with regards to the exact dates of the regulation 16 consultation and subsequent arrangements for the Examination.</w:t>
      </w:r>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r>
        <w:rPr>
          <w:rFonts w:ascii="Calibri" w:hAnsi="Calibri"/>
          <w:color w:val="1F497D"/>
          <w:sz w:val="22"/>
          <w:szCs w:val="22"/>
        </w:rPr>
        <w:t>Kind Regards,</w:t>
      </w:r>
    </w:p>
    <w:p w:rsidR="00A96873" w:rsidRDefault="00A96873" w:rsidP="00A96873">
      <w:pPr>
        <w:rPr>
          <w:rFonts w:ascii="Calibri" w:hAnsi="Calibri"/>
          <w:color w:val="1F497D"/>
          <w:sz w:val="22"/>
          <w:szCs w:val="22"/>
        </w:rPr>
      </w:pPr>
      <w:r>
        <w:rPr>
          <w:rFonts w:ascii="Calibri" w:hAnsi="Calibri"/>
          <w:color w:val="1F497D"/>
          <w:sz w:val="22"/>
          <w:szCs w:val="22"/>
        </w:rPr>
        <w:t>Ed</w:t>
      </w:r>
    </w:p>
    <w:p w:rsidR="00A96873" w:rsidRDefault="00A96873" w:rsidP="00A96873">
      <w:pPr>
        <w:rPr>
          <w:rFonts w:ascii="Calibri" w:hAnsi="Calibri"/>
          <w:color w:val="1F497D"/>
          <w:sz w:val="22"/>
          <w:szCs w:val="22"/>
        </w:rPr>
      </w:pPr>
    </w:p>
    <w:p w:rsidR="00A96873" w:rsidRDefault="00A96873" w:rsidP="00A96873">
      <w:pPr>
        <w:rPr>
          <w:rFonts w:ascii="Calibri" w:hAnsi="Calibri"/>
          <w:color w:val="1F497D"/>
          <w:sz w:val="22"/>
          <w:szCs w:val="22"/>
        </w:rPr>
      </w:pPr>
      <w:r>
        <w:rPr>
          <w:rFonts w:ascii="Calibri" w:hAnsi="Calibri"/>
          <w:color w:val="1F497D"/>
          <w:sz w:val="22"/>
          <w:szCs w:val="22"/>
        </w:rPr>
        <w:t>Edward Sheath</w:t>
      </w:r>
    </w:p>
    <w:p w:rsidR="00A96873" w:rsidRDefault="00A96873" w:rsidP="00A96873">
      <w:pPr>
        <w:rPr>
          <w:rFonts w:ascii="Calibri" w:hAnsi="Calibri"/>
          <w:color w:val="1F497D"/>
          <w:sz w:val="22"/>
          <w:szCs w:val="22"/>
        </w:rPr>
      </w:pPr>
      <w:r>
        <w:rPr>
          <w:rFonts w:ascii="Calibri" w:hAnsi="Calibri"/>
          <w:color w:val="1F497D"/>
          <w:sz w:val="22"/>
          <w:szCs w:val="22"/>
        </w:rPr>
        <w:t>Head of Strategic Policy</w:t>
      </w:r>
    </w:p>
    <w:p w:rsidR="00A96873" w:rsidRDefault="00A96873" w:rsidP="00A96873">
      <w:pPr>
        <w:rPr>
          <w:rFonts w:ascii="Calibri" w:hAnsi="Calibri"/>
          <w:color w:val="1F497D"/>
          <w:sz w:val="22"/>
          <w:szCs w:val="22"/>
        </w:rPr>
      </w:pPr>
      <w:r>
        <w:rPr>
          <w:rFonts w:ascii="Calibri" w:hAnsi="Calibri"/>
          <w:color w:val="1F497D"/>
          <w:sz w:val="22"/>
          <w:szCs w:val="22"/>
        </w:rPr>
        <w:t>Lewes District Council</w:t>
      </w:r>
    </w:p>
    <w:p w:rsidR="005A3BB9" w:rsidRDefault="005A3BB9"/>
    <w:sectPr w:rsidR="005A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73"/>
    <w:rsid w:val="005A3BB9"/>
    <w:rsid w:val="00A9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517BF-4F46-438C-B9A2-4625D15F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73"/>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Harper</dc:creator>
  <cp:keywords/>
  <dc:description/>
  <cp:lastModifiedBy>Gordon Harper</cp:lastModifiedBy>
  <cp:revision>1</cp:revision>
  <dcterms:created xsi:type="dcterms:W3CDTF">2016-02-01T14:43:00Z</dcterms:created>
  <dcterms:modified xsi:type="dcterms:W3CDTF">2016-02-01T14:45:00Z</dcterms:modified>
</cp:coreProperties>
</file>